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B" w:rsidRDefault="002A15AB" w:rsidP="002A15AB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5AB" w:rsidRDefault="002A15AB" w:rsidP="002A15AB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03" w:rsidRPr="009B3903" w:rsidRDefault="009B3903" w:rsidP="002A15AB">
      <w:pPr>
        <w:spacing w:after="0"/>
        <w:ind w:left="284"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Час Мужества</w:t>
      </w:r>
      <w:r w:rsidR="00215928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3E19A0">
        <w:rPr>
          <w:rFonts w:ascii="Times New Roman" w:hAnsi="Times New Roman" w:cs="Times New Roman"/>
          <w:b/>
          <w:sz w:val="24"/>
          <w:szCs w:val="24"/>
        </w:rPr>
        <w:t>9</w:t>
      </w:r>
      <w:r w:rsidR="0021592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Об участниках боевых действий в Афганистане и Чечне, о моряках с подводной лодки «Курск»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1560" w:right="566" w:hanging="709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Цель:</w:t>
      </w:r>
      <w:r w:rsidRPr="009B3903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долге, чести, ответственности, нравственности, </w:t>
      </w:r>
      <w:r w:rsidR="002A15AB">
        <w:rPr>
          <w:rFonts w:ascii="Times New Roman" w:hAnsi="Times New Roman" w:cs="Times New Roman"/>
          <w:sz w:val="24"/>
          <w:szCs w:val="24"/>
        </w:rPr>
        <w:t xml:space="preserve"> </w:t>
      </w:r>
      <w:r w:rsidRPr="009B3903">
        <w:rPr>
          <w:rFonts w:ascii="Times New Roman" w:hAnsi="Times New Roman" w:cs="Times New Roman"/>
          <w:sz w:val="24"/>
          <w:szCs w:val="24"/>
        </w:rPr>
        <w:t>понимание того, что без патриотизма невозможно привести Россию к возрождению.</w:t>
      </w:r>
    </w:p>
    <w:p w:rsidR="002A15AB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1) познакомить с героическими и трагическими страницами истории Отечества;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2) воспитывать уважение молодёжи к подвигам военнослужащих, защитников Отечества,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903">
        <w:rPr>
          <w:rFonts w:ascii="Times New Roman" w:hAnsi="Times New Roman" w:cs="Times New Roman"/>
          <w:sz w:val="24"/>
          <w:szCs w:val="24"/>
        </w:rPr>
        <w:t>осознание необходимости увековечения памяти павших героев;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3) способствовать формированию у молодёжи готовности к защите Родины.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Этап подготовки: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1)    изучение информации по вопросам: «Афганская война», «Война в Чечне», «Хроника гибели атомной подводной лодки «Курск»</w:t>
      </w:r>
      <w:r w:rsidR="002A15AB">
        <w:rPr>
          <w:rFonts w:ascii="Times New Roman" w:hAnsi="Times New Roman" w:cs="Times New Roman"/>
          <w:sz w:val="24"/>
          <w:szCs w:val="24"/>
        </w:rPr>
        <w:t>;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2)    диагностика учащихся класса: «Каков он, патриот современной России?»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3)    составление презентации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B3903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>, высказывания великих людей о героизме, благородстве: «О, чувство благородное, чувство освященное! Обладай вечно сердцами россиян!..» (Ф.Н.Глинка)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B3903">
        <w:rPr>
          <w:rFonts w:ascii="Times New Roman" w:hAnsi="Times New Roman" w:cs="Times New Roman"/>
          <w:sz w:val="24"/>
          <w:szCs w:val="24"/>
        </w:rPr>
        <w:t xml:space="preserve"> «Благородный человек знает только долг,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903">
        <w:rPr>
          <w:rFonts w:ascii="Times New Roman" w:hAnsi="Times New Roman" w:cs="Times New Roman"/>
          <w:sz w:val="24"/>
          <w:szCs w:val="24"/>
        </w:rPr>
        <w:t>человек знает только выгоду» (Конфуций)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3903" w:rsidRPr="009B3903">
        <w:rPr>
          <w:rFonts w:ascii="Times New Roman" w:hAnsi="Times New Roman" w:cs="Times New Roman"/>
          <w:b/>
          <w:sz w:val="24"/>
          <w:szCs w:val="24"/>
        </w:rPr>
        <w:t xml:space="preserve">.     Организационный момент </w:t>
      </w:r>
    </w:p>
    <w:p w:rsidR="009B3903" w:rsidRPr="009B3903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B3903" w:rsidRPr="009B3903">
        <w:rPr>
          <w:rFonts w:ascii="Times New Roman" w:hAnsi="Times New Roman" w:cs="Times New Roman"/>
          <w:b/>
          <w:sz w:val="24"/>
          <w:szCs w:val="24"/>
        </w:rPr>
        <w:t>.     Вступительное слово учителя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Мы часто слышим в жизни такие слова: совершил героический поступок, подвиг, героический человек. А что мы подразумеваем под этими определениями? Что такое подвиг? Что такое героический поступок? Кого называют героем?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Что объединяет эти понятия?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>ним словом их можно обозначить?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(Самопожертвование)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Древние римляне говорили так: «Там хорошо, где Родина». Любовь к Родине, ее процветание, слава ставились превыше всего. Это и есть патриотизм. Любовь к родной земле, своему народу, стране формируется жизнью не одного поколения. Одна из самых противоречивых страниц нашей истории – война в Афганистане.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(Звучит музыка Шуберта «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>» на протяжении всего мероприятия)</w:t>
      </w:r>
    </w:p>
    <w:p w:rsidR="009B3903" w:rsidRPr="009B3903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B3903" w:rsidRPr="009B3903">
        <w:rPr>
          <w:rFonts w:ascii="Times New Roman" w:hAnsi="Times New Roman" w:cs="Times New Roman"/>
          <w:b/>
          <w:sz w:val="24"/>
          <w:szCs w:val="24"/>
        </w:rPr>
        <w:t>.     Основное содержание мероприятия.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Представление презентации «Солдат войны не выбирает…»</w:t>
      </w: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215928">
        <w:rPr>
          <w:rFonts w:ascii="Times New Roman" w:hAnsi="Times New Roman" w:cs="Times New Roman"/>
          <w:b/>
          <w:sz w:val="24"/>
          <w:szCs w:val="24"/>
        </w:rPr>
        <w:t>1. Война в Афганистане</w:t>
      </w:r>
    </w:p>
    <w:p w:rsidR="002A15AB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2A15AB">
        <w:rPr>
          <w:rFonts w:ascii="Times New Roman" w:hAnsi="Times New Roman" w:cs="Times New Roman"/>
          <w:b/>
          <w:sz w:val="24"/>
          <w:szCs w:val="24"/>
        </w:rPr>
        <w:t>1-й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После второй мировой войны Афганистан, имевший статус нейтрального государства, фактически находился в сфере советского влияния. Сотрудничество было очень тесным. В 1973 году в Афганистане была свергнута монархия. В результате переворота к власти пришел брат последнего монарха –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Шах Мухаммед Дауд. 27-28 апреля 1978 г. </w:t>
      </w:r>
    </w:p>
    <w:p w:rsidR="002A15AB" w:rsidRDefault="002A15AB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2A15AB" w:rsidRDefault="002A15AB" w:rsidP="002A15AB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</w:p>
    <w:p w:rsidR="00E40914" w:rsidRDefault="00E40914" w:rsidP="002A15AB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</w:p>
    <w:p w:rsidR="009B3903" w:rsidRPr="009B3903" w:rsidRDefault="009B3903" w:rsidP="002A15AB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был свергнут и убит Дауд. На весь мир было объявлено, что это революция. Этот военный переворот стал ответом на убийство 17 апреля одного из лидеров НДПА Мир Акбара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Хайбора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и одновременно стал прологом к многолетней кровопролитной войне, продолжавшейся в Афганистане целых десять лет.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  <w:r w:rsidRPr="002A15AB">
        <w:rPr>
          <w:rFonts w:ascii="Times New Roman" w:hAnsi="Times New Roman" w:cs="Times New Roman"/>
          <w:b/>
          <w:sz w:val="24"/>
          <w:szCs w:val="24"/>
        </w:rPr>
        <w:t>2-й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И вот 12 декабря 1979 год. На заседании Политбюро ЦК КПСС было единогласно принято решение – ввести советские войска в Афганистан. 25 декабря в 15.00 в солнечный зимний день начался ввод войск. Первые погибшие появились уже через 2 часа. БМП не удержалось на дороге, и перевернулась (погибло 8 человек). В окрестностях Кабула разбился самолет (погибло 44 десантника). Так начиналось то, что хочется забыть, но что обязательно надо помнить! Помнить, чтобы не повторить!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  <w:r w:rsidRPr="002A15AB">
        <w:rPr>
          <w:rFonts w:ascii="Times New Roman" w:hAnsi="Times New Roman" w:cs="Times New Roman"/>
          <w:b/>
          <w:sz w:val="24"/>
          <w:szCs w:val="24"/>
        </w:rPr>
        <w:t>3-й чтец.</w:t>
      </w:r>
      <w:r w:rsidR="002A15AB">
        <w:rPr>
          <w:rFonts w:ascii="Times New Roman" w:hAnsi="Times New Roman" w:cs="Times New Roman"/>
          <w:sz w:val="24"/>
          <w:szCs w:val="24"/>
        </w:rPr>
        <w:t xml:space="preserve">    </w:t>
      </w:r>
      <w:r w:rsidRPr="009B3903">
        <w:rPr>
          <w:rFonts w:ascii="Times New Roman" w:hAnsi="Times New Roman" w:cs="Times New Roman"/>
          <w:sz w:val="24"/>
          <w:szCs w:val="24"/>
        </w:rPr>
        <w:t>Вспомним гордо и прямо погибших в борьбе.</w:t>
      </w:r>
    </w:p>
    <w:p w:rsidR="009B3903" w:rsidRPr="009B3903" w:rsidRDefault="002A15AB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903" w:rsidRPr="009B3903">
        <w:rPr>
          <w:rFonts w:ascii="Times New Roman" w:hAnsi="Times New Roman" w:cs="Times New Roman"/>
          <w:sz w:val="24"/>
          <w:szCs w:val="24"/>
        </w:rPr>
        <w:t>Есть великое право: забывать о себе.</w:t>
      </w:r>
    </w:p>
    <w:p w:rsidR="009B3903" w:rsidRPr="009B3903" w:rsidRDefault="002A15AB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903" w:rsidRPr="009B3903">
        <w:rPr>
          <w:rFonts w:ascii="Times New Roman" w:hAnsi="Times New Roman" w:cs="Times New Roman"/>
          <w:sz w:val="24"/>
          <w:szCs w:val="24"/>
        </w:rPr>
        <w:t>Есть высокое право: пожелать и посметь!</w:t>
      </w:r>
    </w:p>
    <w:p w:rsidR="009B3903" w:rsidRPr="009B3903" w:rsidRDefault="002A15AB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3903" w:rsidRPr="009B3903">
        <w:rPr>
          <w:rFonts w:ascii="Times New Roman" w:hAnsi="Times New Roman" w:cs="Times New Roman"/>
          <w:sz w:val="24"/>
          <w:szCs w:val="24"/>
        </w:rPr>
        <w:t>Стала вечною славой мгновенная смерть.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AB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2A15AB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 абсолютном своём большинстве «ограниченный контингент» в Афганистане составляла молодёжь, попавшая на войну чуть ли не со школьной скамьи. Люди, не имевшие почти жизненного опыта, неожиданно оказались в чужой стране, в непривычной враждебной среде, в экстремальных обстоятельствах. Это отразилось в письмах солдат.</w:t>
      </w:r>
      <w:r w:rsidR="00E40914">
        <w:rPr>
          <w:rFonts w:ascii="Times New Roman" w:hAnsi="Times New Roman" w:cs="Times New Roman"/>
          <w:sz w:val="24"/>
          <w:szCs w:val="24"/>
        </w:rPr>
        <w:t xml:space="preserve"> </w:t>
      </w:r>
      <w:r w:rsidRPr="009B3903">
        <w:rPr>
          <w:rFonts w:ascii="Times New Roman" w:hAnsi="Times New Roman" w:cs="Times New Roman"/>
          <w:sz w:val="24"/>
          <w:szCs w:val="24"/>
        </w:rPr>
        <w:t>Давайте послушаем отрывки из писем солдат, которые погибли на суровой афганской земле. Письма, которые отражают их чувства, мысли.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  <w:r w:rsidRPr="00E40914">
        <w:rPr>
          <w:rFonts w:ascii="Times New Roman" w:hAnsi="Times New Roman" w:cs="Times New Roman"/>
          <w:b/>
          <w:sz w:val="24"/>
          <w:szCs w:val="24"/>
        </w:rPr>
        <w:t>1-й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Нинушка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>, дорогая! Прости, что сразу не сказал тебе всей правды. Никак язык не поворачивался… Я ведь знаю, какая ты у меня, реветь постоянно будешь. В общем, завтра мы убываем в Афганистан…» (Казаков Анатолий Евгеньевич). Он погиб на 12 день пребывания в Афганистане.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 xml:space="preserve"> 2-й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«…Сейчас стоим в г.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Кимише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>. Ночью службу несем, а днем наш взвод сооружает для себя бассейн. Воды здесь много, только пить ее страшно…Мама, все цветет, трава, как у нас, зеленая, а какие здесь маки! Я пошлю тебе. По ночам вспоминаю свой дом, край свой…» (Бобров Евгений Петрович). Ему оставалось жить чуть больше месяца.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  <w:r w:rsidRPr="00E40914">
        <w:rPr>
          <w:rFonts w:ascii="Times New Roman" w:hAnsi="Times New Roman" w:cs="Times New Roman"/>
          <w:b/>
          <w:sz w:val="24"/>
          <w:szCs w:val="24"/>
        </w:rPr>
        <w:t>3-й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«Мама, еще раз тебя прошу, не переживай, ничего страшного со мной не случится. Ведь я везучий и попал в хорошее место!» (Гальченко Сергей Васильевич). В Афганистан он прибыл 20 июня 1982 года, 22 июня написал письмо, а уже 28 июня его отправили домой в цинковом гробу. 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  <w:r w:rsidRPr="00E40914">
        <w:rPr>
          <w:rFonts w:ascii="Times New Roman" w:hAnsi="Times New Roman" w:cs="Times New Roman"/>
          <w:b/>
          <w:sz w:val="24"/>
          <w:szCs w:val="24"/>
        </w:rPr>
        <w:t>1-й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«Привет из Афганистана! Здравствуй, мама! С горячим солдатским приветом к тебе Сергей. Письмо твоё получил, за которое большое спасибо. Напишу немного о себе: я жив и здоров. Служба идет нормально, еще немного и приду домой, так что картошку и на меня сажайте. Мама, одним словом, всё хорошо. За меня не беспокойся. Береги свое здоровье для внучат, ведь их у тебя столько будет! Погода здесь нормальная, много зелени, я уже успел загореть, дома так ни разу не загорал. Вот, наверное, и всё, что я хотел написать. До свидания. Жду ответа. Сергей. Мама, еще раз прошу, за меня не волнуйся, скоро увидимся». (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Милованов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Сергей Александрович)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Какой любовью и нежностью наполнено письмо, заботой не о себе, а о маме. В письме солдата, находящегося в центре военных действий, нет ни жалоб, ни упреков, ни сожалений, а лишь безграничная любовь и забота о самом близком человеке.</w:t>
      </w:r>
    </w:p>
    <w:p w:rsid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14" w:rsidRPr="009B3903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4-й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Много для солдат значила дружба, друзья и появились такие строки: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На суровой земле афганской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Под чужим неласковым небом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Родилась наша крепкая дружба,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Что в бою выручала не раз.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 xml:space="preserve">   5-й чтец</w:t>
      </w:r>
      <w:r w:rsidRPr="009B3903">
        <w:rPr>
          <w:rFonts w:ascii="Times New Roman" w:hAnsi="Times New Roman" w:cs="Times New Roman"/>
          <w:sz w:val="24"/>
          <w:szCs w:val="24"/>
        </w:rPr>
        <w:t xml:space="preserve">  Трудной </w:t>
      </w:r>
      <w:proofErr w:type="gramStart"/>
      <w:r w:rsidRPr="009B3903">
        <w:rPr>
          <w:rFonts w:ascii="Times New Roman" w:hAnsi="Times New Roman" w:cs="Times New Roman"/>
          <w:sz w:val="24"/>
          <w:szCs w:val="24"/>
        </w:rPr>
        <w:t xml:space="preserve">была война… 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Душманы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вскоре получили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 xml:space="preserve"> и освоили новейшее вооружение – вплоть до ракетных установок.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Человек склонился над водой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 увидел вдруг, что он седой,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Человеку было 20 лет.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Над лесным ручьем он дал обет:</w:t>
      </w:r>
    </w:p>
    <w:p w:rsid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Беспощадно, яростно казнить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Тех убийц, что рвутся на восток.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Кто его посмеет обвинить,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Если будет он в бою жесток?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E40914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4-й чтец.</w:t>
      </w:r>
      <w:r w:rsidR="00E40914">
        <w:rPr>
          <w:rFonts w:ascii="Times New Roman" w:hAnsi="Times New Roman" w:cs="Times New Roman"/>
          <w:sz w:val="24"/>
          <w:szCs w:val="24"/>
        </w:rPr>
        <w:t xml:space="preserve">  </w:t>
      </w:r>
      <w:r w:rsidRPr="009B3903">
        <w:rPr>
          <w:rFonts w:ascii="Times New Roman" w:hAnsi="Times New Roman" w:cs="Times New Roman"/>
          <w:sz w:val="24"/>
          <w:szCs w:val="24"/>
        </w:rPr>
        <w:t xml:space="preserve"> Мужество – это не мода,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Скорая, быстротечная,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Мужество – суть мужчины,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Прочная, долгая, вечная.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Если зернышко смелости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 почвой подружится.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Вызреет в пору спелости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Зернышко колосом мужества.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9B3903">
        <w:rPr>
          <w:rFonts w:ascii="Times New Roman" w:hAnsi="Times New Roman" w:cs="Times New Roman"/>
          <w:sz w:val="24"/>
          <w:szCs w:val="24"/>
        </w:rPr>
        <w:t xml:space="preserve"> У солдат возникал вопрос: зачем мы здесь? И постоянно приходило понимание того, что этот мир, живущий по особенным законам, нужно оставить его в покое, дать возможность решить все проблемы самостоятельно, не влезая «в чужой монастырь со своим уставом». Это была своеобразная война, и иноземцы оказались в ней явно лишними, сыграв отнюдь не умиротворяющую роль, как это изначально планировалось.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15 февраля 1989 г. стал днем, когда кончился счет потерям наших солдат, офицеров, служащих. А итог печален. Более 13 тыс. матерей и отцов не дождались своих сыновей, не услышали они: «Мама, я пришел…» 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2. Война в Чечне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9B3903">
        <w:rPr>
          <w:rFonts w:ascii="Times New Roman" w:hAnsi="Times New Roman" w:cs="Times New Roman"/>
          <w:sz w:val="24"/>
          <w:szCs w:val="24"/>
        </w:rPr>
        <w:t xml:space="preserve">  Война в Афганистане для наших солдат закончилась, но уже в декабре 1994 г. началась новая, не менее кровопролитная война в Чечне.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 xml:space="preserve"> 6-й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Вот что рассказывает непосредственный участник событий Андрей Лукашевич – начальник милиции Железнодорожного района г</w:t>
      </w:r>
      <w:proofErr w:type="gramStart"/>
      <w:r w:rsidR="00E40914">
        <w:rPr>
          <w:rFonts w:ascii="Times New Roman" w:hAnsi="Times New Roman" w:cs="Times New Roman"/>
          <w:sz w:val="24"/>
          <w:szCs w:val="24"/>
        </w:rPr>
        <w:t>.</w:t>
      </w:r>
      <w:r w:rsidRPr="009B39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>оронежа: «Оружие у чеченцев в каждом доме имеется. Да что там взрослые, попадались нам 10-12-летние пацаны с оружием, которые прямо говорили, что стреляли в солдат. Вообще-то человека, участвовавшего в боевых действиях, вычислить несложно: при проведении зачисток мы сразу осматривали плечи, - если там есть синяк от приклада, значит стрелял»</w:t>
      </w:r>
    </w:p>
    <w:p w:rsidR="00E40914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E40914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E40914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Я только раз видел рукопашный,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Раз наяву. И тысячу – во сне.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Тот ничего не знает о войне.</w:t>
      </w:r>
    </w:p>
    <w:p w:rsidR="009B3903" w:rsidRPr="009B3903" w:rsidRDefault="009B3903" w:rsidP="00E40914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 xml:space="preserve"> 7-й чтец.</w:t>
      </w:r>
      <w:r w:rsidRPr="009B3903">
        <w:rPr>
          <w:rFonts w:ascii="Times New Roman" w:hAnsi="Times New Roman" w:cs="Times New Roman"/>
          <w:sz w:val="24"/>
          <w:szCs w:val="24"/>
        </w:rPr>
        <w:t xml:space="preserve"> В Чечне шла война против вооруженного народа. Чеченские вооруженные формирования состояли из трех частей: это собственно вооруженные формирования Дудаева. Это армия, хорошо обученная, профессиональная и хорошо вооруженная.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Вторая часть – подразделения народного ополчения. Они также хорошо вооружены и имеют профессиональных командиров. Но солдаты в этих подразделениях в основном крестьяне.</w:t>
      </w:r>
      <w:r w:rsidR="00E40914">
        <w:rPr>
          <w:rFonts w:ascii="Times New Roman" w:hAnsi="Times New Roman" w:cs="Times New Roman"/>
          <w:sz w:val="24"/>
          <w:szCs w:val="24"/>
        </w:rPr>
        <w:t xml:space="preserve"> </w:t>
      </w:r>
      <w:r w:rsidRPr="009B3903">
        <w:rPr>
          <w:rFonts w:ascii="Times New Roman" w:hAnsi="Times New Roman" w:cs="Times New Roman"/>
          <w:sz w:val="24"/>
          <w:szCs w:val="24"/>
        </w:rPr>
        <w:t xml:space="preserve">Третья часть разрозненные, но многочисленные народные мстители. Это так называемые вольные стрелки. Это люди, которые выходят на войну в свободное от работы время, как на охоту, как правило, это те, у кого в этой войне погибли </w:t>
      </w:r>
      <w:r w:rsidR="00E40914" w:rsidRPr="009B3903">
        <w:rPr>
          <w:rFonts w:ascii="Times New Roman" w:hAnsi="Times New Roman" w:cs="Times New Roman"/>
          <w:sz w:val="24"/>
          <w:szCs w:val="24"/>
        </w:rPr>
        <w:t>родственники,</w:t>
      </w:r>
      <w:r w:rsidRPr="009B3903">
        <w:rPr>
          <w:rFonts w:ascii="Times New Roman" w:hAnsi="Times New Roman" w:cs="Times New Roman"/>
          <w:sz w:val="24"/>
          <w:szCs w:val="24"/>
        </w:rPr>
        <w:t xml:space="preserve"> или были разрушены дома, кто имеет какие-либо обиды на русских.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9B3903">
        <w:rPr>
          <w:rFonts w:ascii="Times New Roman" w:hAnsi="Times New Roman" w:cs="Times New Roman"/>
          <w:sz w:val="24"/>
          <w:szCs w:val="24"/>
        </w:rPr>
        <w:t xml:space="preserve">  Много мы знаем об этой войне, но есть эпизоды, о которых не узнаем никогда. По-разному мы к ней относимся. Но все мы единодушны в утверждении: «Не должны гибнуть там наши солдаты – 18-20-летние мальчишки, которые еще недавно учились в наших школах, которых, может быть, кто-то из нас знал»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 бессмертному подвигу не как на вершину идут, от ступени к ступени, к бессмертью взлетают, подобно пылающим птицам, себя целиком отдавая, а не по частицам.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 w:rsidRPr="00E40914">
        <w:rPr>
          <w:rFonts w:ascii="Times New Roman" w:hAnsi="Times New Roman" w:cs="Times New Roman"/>
          <w:b/>
          <w:sz w:val="24"/>
          <w:szCs w:val="24"/>
        </w:rPr>
        <w:t>3. Трагедия на АПЛ «Курск»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Классный руководитель: 12 августа 2000 г. всех нас потрясло сообщение: «Атомная подлодка «Курск» залегла на дно Баренцева моря, и всплыть самостоятельно не может».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Крейсер «Курск» спущен на воду в 1994 г., в строю с 20 января 1995 года.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Вооружение: 24 крылатых ракеты комплекса «Гранит», всего 28 торпед. Два атомных реактора. 10 отсеков. Построен в Северодвинске. На борту находилось 118 человек.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…И если пенные объятья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Назад не пустят ни на час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 ты в конверте за печатью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Получишь весточку о нас –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Не плачь, мы жили смело,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Умели храбро умирать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Ты на штабной бумаге белой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Об этом можешь прочитать.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Переживи внезапный холод,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Полгода. Замуж не спеши,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А я останусь вечно молод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Там, в тайниках твоей души.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А если сын родится вскоре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Ему одна стезя и цель,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Ему одна дорога – море,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Моя могила и купель.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3E19A0">
        <w:rPr>
          <w:rFonts w:ascii="Times New Roman" w:hAnsi="Times New Roman" w:cs="Times New Roman"/>
          <w:b/>
          <w:sz w:val="24"/>
          <w:szCs w:val="24"/>
        </w:rPr>
        <w:t>8, 9-й чтец</w:t>
      </w:r>
      <w:r w:rsidRPr="009B3903">
        <w:rPr>
          <w:rFonts w:ascii="Times New Roman" w:hAnsi="Times New Roman" w:cs="Times New Roman"/>
          <w:sz w:val="24"/>
          <w:szCs w:val="24"/>
        </w:rPr>
        <w:t>. Хроника гибели АПЛ «Курск»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40914">
        <w:rPr>
          <w:rFonts w:ascii="Times New Roman" w:hAnsi="Times New Roman" w:cs="Times New Roman"/>
          <w:sz w:val="24"/>
          <w:szCs w:val="24"/>
          <w:u w:val="single"/>
        </w:rPr>
        <w:t>День первый. 12 августа 2000г.</w:t>
      </w:r>
    </w:p>
    <w:p w:rsid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 Почти 30 кораблей и подводных лодок Северного флота находились на учениях в Баренцевом море, в их числе «Курск». Он обнаруживает в районе патрулирования учебную </w:t>
      </w:r>
    </w:p>
    <w:p w:rsidR="00E40914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E40914" w:rsidRDefault="00E40914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9B3903" w:rsidRPr="009B3903" w:rsidRDefault="009B3903" w:rsidP="00E40914">
      <w:pPr>
        <w:spacing w:after="0"/>
        <w:ind w:left="284" w:right="566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цель и ложится на боевой курс, чтобы атаковать ее. После доклада командира подлодки (капитан 1 ранга Геннадий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Лячин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) руководителю учений о готовности к атаке,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Лячин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получил «добро», и после этого связь с подлодкой оборвалась. На гидроакустиках кораблей был зафиксирован шум взрыва, его приняли за пуск торпед.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40914">
        <w:rPr>
          <w:rFonts w:ascii="Times New Roman" w:hAnsi="Times New Roman" w:cs="Times New Roman"/>
          <w:sz w:val="24"/>
          <w:szCs w:val="24"/>
          <w:u w:val="single"/>
        </w:rPr>
        <w:t>День второй. 13 августа 2000г.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Связи с «Курском» по-прежнему нет. На поиски АПЛ направляется группа кораблей во главе с командующим. Учения, задуманные как парадный рапорт президенту о готовности флота возродить боевое патрулирование в Средиземном море, завершились аварией на подводной лодке.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40914">
        <w:rPr>
          <w:rFonts w:ascii="Times New Roman" w:hAnsi="Times New Roman" w:cs="Times New Roman"/>
          <w:sz w:val="24"/>
          <w:szCs w:val="24"/>
          <w:u w:val="single"/>
        </w:rPr>
        <w:t>День третий. 14 августа 2000 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Кораблям, прибывшим в район бедствия, поступает приказ перейти на режим полного молчания – только по звукам со дна моря удалось установить, где находится подлодка. Осмотрев лежащую на дне субмарину, установили: корпус лодки имеет серьезные разломы, заклинило механизм спасательной катапульты, уровень радиации низкий. От иностранной помощи руководство отказывается.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409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3903" w:rsidRPr="00E40914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40914">
        <w:rPr>
          <w:rFonts w:ascii="Times New Roman" w:hAnsi="Times New Roman" w:cs="Times New Roman"/>
          <w:sz w:val="24"/>
          <w:szCs w:val="24"/>
          <w:u w:val="single"/>
        </w:rPr>
        <w:t>День четвертый. 15 августа 2000 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Первая попытка спасательного глубоководного аппарата состыковаться с АПЛ «Курск» закончилась неудачей из-за сильного шторма в районе аварии. А тем временем группировка военных кораблей, задействованных для спасения экипажа, увеличена с 15 до 22 единиц. Среди них атомный ракетный крейсер «Петр Великий», большие противолодочные корабли.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 Возникают аварийные ситуации с самими подводными аппаратами и угроза жизней спасателей. Но работы по спасению ни на минуту не прерываются. Оставшиеся в живых члены экипажа дают о себе знать, перестукиваясь в отсеках. В Мурманск со всей страны начинают прибывать родственники матросов и офицеров. Наконец-то российское руководство принимает предложения других стран о помощи.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О сколько подвигов на свете.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Они уже в преданья отошли.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Из уст в уста их повторяют дети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На всех  материках большой земли.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 будут повторять из уст в уста,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И в каждом это подвиге </w:t>
      </w:r>
      <w:proofErr w:type="gramStart"/>
      <w:r w:rsidRPr="009B3903">
        <w:rPr>
          <w:rFonts w:ascii="Times New Roman" w:hAnsi="Times New Roman" w:cs="Times New Roman"/>
          <w:sz w:val="24"/>
          <w:szCs w:val="24"/>
        </w:rPr>
        <w:t>незрима</w:t>
      </w:r>
      <w:proofErr w:type="gramEnd"/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Своя и глубина, и высота,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 красота своя неповторима,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Но из всего того, о чем мы слышим,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И из того, что мы вершим пока,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Солдатский подвиг я считаю высшим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B3903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 xml:space="preserve"> бескорыстным на века.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5928">
        <w:rPr>
          <w:rFonts w:ascii="Times New Roman" w:hAnsi="Times New Roman" w:cs="Times New Roman"/>
          <w:sz w:val="24"/>
          <w:szCs w:val="24"/>
          <w:u w:val="single"/>
        </w:rPr>
        <w:t>День пятый. 16 августа 2000 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Спасательная операция продолжается. К сожалению, все усилия моряков, ни к чему не привели. Погодные условия остаются сложными. Подлодка «Курск» признаков жизни уже не проявляет. Попытки состыковаться с субмариной ни к чему не приводят.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28" w:rsidRPr="00215928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5928">
        <w:rPr>
          <w:rFonts w:ascii="Times New Roman" w:hAnsi="Times New Roman" w:cs="Times New Roman"/>
          <w:sz w:val="24"/>
          <w:szCs w:val="24"/>
          <w:u w:val="single"/>
        </w:rPr>
        <w:t>День шестой. 17 августа 2000 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Для участия в спасательных работах Норвегия направляет глубоководных водолазов. В Баренцевом море работу на глубине поочередно ведут 4 </w:t>
      </w:r>
      <w:proofErr w:type="gramStart"/>
      <w:r w:rsidRPr="009B3903">
        <w:rPr>
          <w:rFonts w:ascii="Times New Roman" w:hAnsi="Times New Roman" w:cs="Times New Roman"/>
          <w:sz w:val="24"/>
          <w:szCs w:val="24"/>
        </w:rPr>
        <w:t>подводных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 xml:space="preserve"> спасательных снаряда. Попытки пристыковаться к субмарине по-прежнему ни к чему не приводят. Точной информации о том, кто </w:t>
      </w:r>
      <w:proofErr w:type="gramStart"/>
      <w:r w:rsidRPr="009B3903">
        <w:rPr>
          <w:rFonts w:ascii="Times New Roman" w:hAnsi="Times New Roman" w:cs="Times New Roman"/>
          <w:sz w:val="24"/>
          <w:szCs w:val="24"/>
        </w:rPr>
        <w:t>находится на подводной лодке и списков военных до сих пор нет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>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5928">
        <w:rPr>
          <w:rFonts w:ascii="Times New Roman" w:hAnsi="Times New Roman" w:cs="Times New Roman"/>
          <w:sz w:val="24"/>
          <w:szCs w:val="24"/>
          <w:u w:val="single"/>
        </w:rPr>
        <w:t>День седьмой. 18 августа 2000 г.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Впервые официально сообщают, что на АПЛ «Курск» могут быть жертвы. Большая часть экипажа находилась в зоне аварии. Система регенерации кислорода на подлодке сейчас уже не работает. Опубликованы списки членов экипажа.</w:t>
      </w: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59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3903" w:rsidRPr="00215928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15928">
        <w:rPr>
          <w:rFonts w:ascii="Times New Roman" w:hAnsi="Times New Roman" w:cs="Times New Roman"/>
          <w:sz w:val="24"/>
          <w:szCs w:val="24"/>
          <w:u w:val="single"/>
        </w:rPr>
        <w:t>День восьмой. 19 августа 2000 г.</w:t>
      </w:r>
    </w:p>
    <w:p w:rsidR="009B3903" w:rsidRPr="009B3903" w:rsidRDefault="009B3903" w:rsidP="00215928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   Комментарии адмиралов о перспективах спасения экипажа подлодки «Курск» час от часу становятся все более пессимистичными. Начальник штаба вице-адмирал Михаил </w:t>
      </w:r>
      <w:proofErr w:type="spellStart"/>
      <w:r w:rsidRPr="009B3903">
        <w:rPr>
          <w:rFonts w:ascii="Times New Roman" w:hAnsi="Times New Roman" w:cs="Times New Roman"/>
          <w:sz w:val="24"/>
          <w:szCs w:val="24"/>
        </w:rPr>
        <w:t>Моцак</w:t>
      </w:r>
      <w:proofErr w:type="spellEnd"/>
      <w:r w:rsidRPr="009B3903">
        <w:rPr>
          <w:rFonts w:ascii="Times New Roman" w:hAnsi="Times New Roman" w:cs="Times New Roman"/>
          <w:sz w:val="24"/>
          <w:szCs w:val="24"/>
        </w:rPr>
        <w:t xml:space="preserve"> от имени Северного флота делает заявление: на борту лодки в живых не осталось никого.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215928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9B3903">
        <w:rPr>
          <w:rFonts w:ascii="Times New Roman" w:hAnsi="Times New Roman" w:cs="Times New Roman"/>
          <w:sz w:val="24"/>
          <w:szCs w:val="24"/>
        </w:rPr>
        <w:t xml:space="preserve">   Необходимо извлечь определенные уроки из гибели лодки «Курск» и 118 человек ее экипажа в Баренцевом море.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Нигде нет такого равенства перед судьбой, как на подводной лодке. Либо все побеждают, либо все умирают.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Странно! От чего это небо синее?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Странно!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Почему солнце вниз не валится?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Улицы бегут – яркие, красивые, -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Жизнь продолжается…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Жизнь!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Но только там волны плещут серые.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Жизнь!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Ее там нет – списки дали полные.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Все лежит на дне – молодые, смелые,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Вольные, вольные.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А на берегу – лица побелелые,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А на берегу – души разрываются,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А на берегу – жизнь осиротелая.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B3903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9B3903">
        <w:rPr>
          <w:rFonts w:ascii="Times New Roman" w:hAnsi="Times New Roman" w:cs="Times New Roman"/>
          <w:sz w:val="24"/>
          <w:szCs w:val="24"/>
        </w:rPr>
        <w:t>, мается.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Рана стометровая,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Мука стопудовая –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Баренцево море.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Господи всемилостный!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Как же это вынести?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>Нету края горю!</w:t>
      </w:r>
    </w:p>
    <w:p w:rsidR="00215928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</w:p>
    <w:p w:rsidR="009B3903" w:rsidRPr="00215928" w:rsidRDefault="00215928" w:rsidP="002A15AB">
      <w:pPr>
        <w:spacing w:after="0"/>
        <w:ind w:left="284" w:right="56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59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903" w:rsidRPr="00215928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9B3903" w:rsidRPr="009B3903" w:rsidRDefault="009B3903" w:rsidP="002A15AB">
      <w:pPr>
        <w:spacing w:after="0"/>
        <w:ind w:left="284" w:right="566" w:firstLine="567"/>
        <w:rPr>
          <w:rFonts w:ascii="Times New Roman" w:hAnsi="Times New Roman" w:cs="Times New Roman"/>
          <w:sz w:val="24"/>
          <w:szCs w:val="24"/>
        </w:rPr>
      </w:pPr>
      <w:r w:rsidRPr="009B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A0" w:rsidRPr="009B3903" w:rsidRDefault="003E19A0" w:rsidP="00FC1785">
      <w:pPr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9A0" w:rsidRPr="009B3903" w:rsidSect="00E40914">
      <w:pgSz w:w="11906" w:h="16838"/>
      <w:pgMar w:top="568" w:right="566" w:bottom="993" w:left="85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03"/>
    <w:rsid w:val="00215928"/>
    <w:rsid w:val="002A15AB"/>
    <w:rsid w:val="003E19A0"/>
    <w:rsid w:val="004D1CB7"/>
    <w:rsid w:val="00587D6C"/>
    <w:rsid w:val="00707131"/>
    <w:rsid w:val="007C5A7C"/>
    <w:rsid w:val="009B3903"/>
    <w:rsid w:val="00E40914"/>
    <w:rsid w:val="00F421D9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CB9F-06E5-4172-BF34-D1C72405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 Ltd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teacher2</cp:lastModifiedBy>
  <cp:revision>7</cp:revision>
  <cp:lastPrinted>2011-02-01T14:05:00Z</cp:lastPrinted>
  <dcterms:created xsi:type="dcterms:W3CDTF">2010-02-17T15:18:00Z</dcterms:created>
  <dcterms:modified xsi:type="dcterms:W3CDTF">2017-01-07T06:13:00Z</dcterms:modified>
</cp:coreProperties>
</file>